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>
      <w:pPr>
        <w:widowControl/>
        <w:spacing w:after="100" w:before="0" w:line="240" w:lineRule="auto"/>
        <w:jc w:val="right"/>
      </w:pPr>
      <w:r>
        <w:rPr>
          <w:rFonts w:ascii="Aptos" w:hAnsi="Aptos" w:eastAsia="Aptos"/>
          <w:sz w:val="18"/>
        </w:rPr>
        <w:t>Wrocław, dnia ................................ r.</w:t>
      </w:r>
    </w:p>
    <w:p>
      <w:pPr>
        <w:pStyle w:val="Tytu"/>
        <w:keepNext/>
        <w:widowControl/>
        <w:spacing w:after="40" w:before="0" w:line="240" w:lineRule="auto"/>
        <w:jc w:val="center"/>
      </w:pPr>
      <w:r>
        <w:rPr>
          <w:rFonts w:ascii="Aptos" w:hAnsi="Aptos" w:eastAsia="Aptos"/>
          <w:b/>
          <w:color w:val="8D1D2C"/>
          <w:sz w:val="32"/>
        </w:rPr>
        <w:t>Decyzja administracyjna w sprawie skreślenia</w:t>
      </w:r>
    </w:p>
    <w:p>
      <w:pPr>
        <w:keepNext/>
        <w:widowControl/>
        <w:spacing w:after="120" w:before="0" w:line="240" w:lineRule="auto"/>
        <w:jc w:val="center"/>
      </w:pPr>
      <w:r>
        <w:rPr>
          <w:rFonts w:ascii="Aptos" w:hAnsi="Aptos" w:eastAsia="Aptos"/>
          <w:b/>
          <w:color w:val="5B6470"/>
          <w:sz w:val="17"/>
        </w:rPr>
        <w:t>Wzór PROC-03/Z-05 | PROPOZYCJA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c>
          <w:tcPr>
            <w:tcW w:type="dxa" w:w="10205"/>
            <w:shd w:fill="FFF4CC"/>
            <w:tcBorders>
              <w:top w:val="single" w:sz="8" w:space="0" w:color="D6B74C"/>
              <w:left w:val="single" w:sz="8" w:space="0" w:color="D6B74C"/>
              <w:bottom w:val="single" w:sz="8" w:space="0" w:color="D6B74C"/>
              <w:right w:val="single" w:sz="8" w:space="0" w:color="D6B74C"/>
              <w:insideH w:val="single" w:sz="8" w:space="0" w:color="D6B74C"/>
              <w:insideV w:val="single" w:sz="8" w:space="0" w:color="D6B74C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b/>
                <w:color w:val="6A4D00"/>
                <w:sz w:val="16"/>
              </w:rPr>
              <w:t>PROJEKT DO WERYFIKACJI. Dokument nie obowiązuje w ZSZ nr 5 przed zatwierdzeniem i dostosowaniem do konkretnej sprawy.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Znak sprawy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Strona: imię, nazwisko i adres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p>
      <w:pPr>
        <w:widowControl/>
        <w:spacing w:after="60" w:before="0" w:line="240" w:lineRule="auto"/>
        <w:jc w:val="center"/>
      </w:pPr>
      <w:r>
        <w:rPr>
          <w:rFonts w:ascii="Aptos" w:hAnsi="Aptos" w:eastAsia="Aptos"/>
          <w:b/>
        </w:rPr>
        <w:t>DECYZJA</w:t>
      </w:r>
    </w:p>
    <w:p>
      <w:pPr>
        <w:widowControl/>
        <w:spacing w:after="60" w:before="0" w:line="240" w:lineRule="auto"/>
      </w:pPr>
      <w:r>
        <w:rPr>
          <w:rFonts w:ascii="Aptos" w:hAnsi="Aptos" w:eastAsia="Aptos"/>
          <w:b w:val="0"/>
        </w:rPr>
        <w:t>Na podstawie art. 68 ust. 2 ustawy z dnia 14 grudnia 2016 r. - Prawo oświatowe, właściwych postanowień Statutu ZSZ nr 5 oraz art. 104 i art. 107 Kodeksu postępowania administracyjnego, po rozpatrzeniu całego materiału dowodowego</w:t>
      </w:r>
    </w:p>
    <w:p>
      <w:pPr>
        <w:widowControl/>
        <w:spacing w:after="60" w:before="0" w:line="240" w:lineRule="auto"/>
        <w:jc w:val="center"/>
      </w:pPr>
      <w:r>
        <w:rPr>
          <w:rFonts w:ascii="Aptos" w:hAnsi="Aptos" w:eastAsia="Aptos"/>
          <w:b/>
        </w:rPr>
        <w:t>orzekam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Rozstrzygnięcie: skreślenie / odmowa skreślenia; imię i nazwisko ucznia, szkoła, data skutku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p>
      <w:pPr>
        <w:pStyle w:val="Nagwek1"/>
        <w:keepNext/>
        <w:widowControl/>
        <w:spacing w:after="60" w:before="100" w:line="240" w:lineRule="auto"/>
      </w:pPr>
      <w:r>
        <w:rPr>
          <w:rFonts w:ascii="Aptos" w:hAnsi="Aptos" w:eastAsia="Aptos"/>
          <w:b/>
          <w:color w:val="8D1D2C"/>
          <w:sz w:val="24"/>
        </w:rPr>
        <w:t>Uzasadnienie faktyczne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Ustalone fakty, dowody i sposób ich oceny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Stanowisko strony, złożone wnioski i sposób ich rozpatrzenia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Uchwała Rady Pedagogicznej: numer, data i treść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Opinia Samorządu Uczniowskiego: data i treść albo udokumentowany brak opinii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p>
      <w:pPr>
        <w:pStyle w:val="Nagwek1"/>
        <w:keepNext/>
        <w:widowControl/>
        <w:spacing w:after="60" w:before="100" w:line="240" w:lineRule="auto"/>
      </w:pPr>
      <w:r>
        <w:rPr>
          <w:rFonts w:ascii="Aptos" w:hAnsi="Aptos" w:eastAsia="Aptos"/>
          <w:b/>
          <w:color w:val="8D1D2C"/>
          <w:sz w:val="24"/>
        </w:rPr>
        <w:t>Uzasadnienie prawne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Konkretna podstawa statutowa, przepisy i wyjaśnienie ich zastosowania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p>
      <w:pPr>
        <w:pStyle w:val="Nagwek1"/>
        <w:keepNext/>
        <w:widowControl/>
        <w:spacing w:after="60" w:before="100" w:line="240" w:lineRule="auto"/>
      </w:pPr>
      <w:r>
        <w:rPr>
          <w:rFonts w:ascii="Aptos" w:hAnsi="Aptos" w:eastAsia="Aptos"/>
          <w:b/>
          <w:color w:val="8D1D2C"/>
          <w:sz w:val="24"/>
        </w:rPr>
        <w:t>Pouczenie</w:t>
      </w:r>
    </w:p>
    <w:p>
      <w:pPr>
        <w:widowControl/>
        <w:spacing w:after="60" w:before="0" w:line="240" w:lineRule="auto"/>
      </w:pPr>
      <w:r>
        <w:rPr>
          <w:rFonts w:ascii="Aptos" w:hAnsi="Aptos" w:eastAsia="Aptos"/>
          <w:b w:val="0"/>
        </w:rPr>
        <w:t>Od niniejszej decyzji służy stronie odwołanie do Dolnośląskiego Kuratora Oświaty, wnoszone za pośrednictwem Dyrektora Zespołu Szkół Zawodowych nr 5 we Wrocławiu, w terminie 14 dni od dnia doręczenia decyzji. Przed upływem terminu do wniesienia odwołania strona może zrzec się prawa do odwołania wobec organu, który wydał decyzję. Z dniem doręczenia oświadczenia o zrzeczeniu się prawa do odwołania przez ostatnią ze stron decyzja staje się ostateczna i prawomocna.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c>
          <w:tcPr>
            <w:tcW w:type="dxa" w:w="10318"/>
            <w:shd w:fill="F5F6F7"/>
            <w:tcBorders>
              <w:top w:val="single" w:sz="6" w:space="0" w:color="B8BEC5"/>
              <w:left w:val="single" w:sz="6" w:space="0" w:color="B8BEC5"/>
              <w:bottom w:val="single" w:sz="6" w:space="0" w:color="B8BEC5"/>
              <w:right w:val="single" w:sz="6" w:space="0" w:color="B8BEC5"/>
              <w:insideH w:val="single" w:sz="6" w:space="0" w:color="B8BEC5"/>
              <w:insideV w:val="single" w:sz="6" w:space="0" w:color="B8BEC5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color w:val="5B6470"/>
                <w:sz w:val="16"/>
              </w:rPr>
              <w:t>Uwaga: Przed podpisaniem należy potwierdzić właściwą podstawę statutową, organ odwoławczy, treść pouczenia, wykonalność decyzji i kompletność akt. Nie usuwać uzasadnienia bez sprawdzenia przesłanek z art. 107 § 4 KPA.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c>
          <w:tcPr>
            <w:tcW w:type="dxa" w:w="10318"/>
            <w:tcMar>
              <w:top w:w="280" w:type="dxa"/>
              <w:start w:w="120" w:type="dxa"/>
              <w:bottom w:w="30" w:type="dxa"/>
              <w:end w:w="120" w:type="dxa"/>
            </w:tcMar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6"/>
              </w:rPr>
              <w:t>................................................................</w:t>
            </w:r>
          </w:p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pieczęć i podpis dyrektora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p>
      <w:pPr>
        <w:pStyle w:val="Nagwek1"/>
        <w:keepNext/>
        <w:widowControl/>
        <w:spacing w:after="60" w:before="100" w:line="240" w:lineRule="auto"/>
      </w:pPr>
      <w:r>
        <w:rPr>
          <w:rFonts w:ascii="Aptos" w:hAnsi="Aptos" w:eastAsia="Aptos"/>
          <w:b/>
          <w:color w:val="8D1D2C"/>
          <w:sz w:val="24"/>
        </w:rPr>
        <w:t>Otrzymują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024"/>
        <w:gridCol w:w="3024"/>
        <w:gridCol w:w="3024"/>
      </w:tblGrid>
      <w:tr>
        <w:trPr>
          <w:tblHeader w:val="true"/>
        </w:trPr>
        <w:tc>
          <w:tcPr>
            <w:tcW w:type="dxa" w:w="737"/>
            <w:shd w:fill="E9EEF2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70" w:type="dxa"/>
              <w:start w:w="60" w:type="dxa"/>
              <w:bottom w:w="70" w:type="dxa"/>
              <w:end w:w="60" w:type="dxa"/>
            </w:tcMar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b/>
                <w:sz w:val="15"/>
              </w:rPr>
              <w:t>Lp.</w:t>
            </w:r>
          </w:p>
        </w:tc>
        <w:tc>
          <w:tcPr>
            <w:tcW w:type="dxa" w:w="5896"/>
            <w:shd w:fill="E9EEF2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70" w:type="dxa"/>
              <w:start w:w="60" w:type="dxa"/>
              <w:bottom w:w="70" w:type="dxa"/>
              <w:end w:w="60" w:type="dxa"/>
            </w:tcMar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b/>
                <w:sz w:val="15"/>
              </w:rPr>
              <w:t>Adresat / do wiadomości</w:t>
            </w:r>
          </w:p>
        </w:tc>
        <w:tc>
          <w:tcPr>
            <w:tcW w:type="dxa" w:w="3685"/>
            <w:shd w:fill="E9EEF2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70" w:type="dxa"/>
              <w:start w:w="60" w:type="dxa"/>
              <w:bottom w:w="70" w:type="dxa"/>
              <w:end w:w="60" w:type="dxa"/>
            </w:tcMar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b/>
                <w:sz w:val="15"/>
              </w:rPr>
              <w:t>Sposób i data doręczenia</w:t>
            </w:r>
          </w:p>
        </w:tc>
      </w:tr>
      <w:tr>
        <w:trPr>
          <w:trHeight w:val="408" w:hRule="atLeast"/>
        </w:trPr>
        <w:tc>
          <w:tcPr>
            <w:tcW w:type="dxa" w:w="737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1</w:t>
            </w:r>
          </w:p>
        </w:tc>
        <w:tc>
          <w:tcPr>
            <w:tcW w:type="dxa" w:w="5896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3685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</w:tr>
      <w:tr>
        <w:trPr>
          <w:trHeight w:val="408" w:hRule="atLeast"/>
        </w:trPr>
        <w:tc>
          <w:tcPr>
            <w:tcW w:type="dxa" w:w="737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2</w:t>
            </w:r>
          </w:p>
        </w:tc>
        <w:tc>
          <w:tcPr>
            <w:tcW w:type="dxa" w:w="5896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3685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</w:tr>
      <w:tr>
        <w:trPr>
          <w:trHeight w:val="408" w:hRule="atLeast"/>
        </w:trPr>
        <w:tc>
          <w:tcPr>
            <w:tcW w:type="dxa" w:w="737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3</w:t>
            </w:r>
          </w:p>
        </w:tc>
        <w:tc>
          <w:tcPr>
            <w:tcW w:type="dxa" w:w="5896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3685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sectPr w:rsidR="00EA7BC0" w:rsidSect="00497B10">
      <w:footerReference w:type="default" r:id="rId6"/>
      <w:headerReference w:type="first" r:id="rId7"/>
      <w:footerReference w:type="first" r:id="rId8"/>
      <w:pgSz w:w="11909" w:h="16834"/>
      <w:pgMar w:top="1985" w:right="1418" w:bottom="1418" w:left="1418" w:header="176" w:footer="3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EE43223" w14:textId="77777777" w:rsidR="005270A5" w:rsidRDefault="005270A5" w:rsidP="00CC1444">
      <w:pPr>
        <w:spacing w:after="0" w:line="240" w:lineRule="auto"/>
      </w:pPr>
      <w:r>
        <w:separator/>
      </w:r>
    </w:p>
  </w:endnote>
  <w:endnote w:type="continuationSeparator" w:id="0">
    <w:p w14:paraId="12863662" w14:textId="77777777" w:rsidR="005270A5" w:rsidRDefault="005270A5" w:rsidP="00CC14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90751C6" w14:textId="77777777" w:rsidR="00EA7BC0" w:rsidRDefault="00000000">
    <w:pPr>
      <w:spacing w:after="0" w:line="240" w:lineRule="auto"/>
      <w:jc w:val="center"/>
    </w:pPr>
    <w:r>
      <w:rPr>
        <w:noProof/>
      </w:rPr>
      <w:drawing>
        <wp:inline distT="0" distB="0" distL="0" distR="0" wp14:anchorId="63FFB37C" wp14:editId="63959282">
          <wp:extent cx="6136005" cy="119499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opka_ZSZ5_z_pliku_uzytkownika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36005" cy="11949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8D8FADC" w14:textId="77777777" w:rsidR="00EA7BC0" w:rsidRDefault="00000000">
    <w:pPr>
      <w:spacing w:after="0" w:line="240" w:lineRule="auto"/>
      <w:jc w:val="center"/>
    </w:pPr>
    <w:r>
      <w:rPr>
        <w:sz w:val="17"/>
      </w:rPr>
      <w:t xml:space="preserve">Strona </w:t>
    </w: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  <w:r>
      <w:rPr>
        <w:sz w:val="17"/>
      </w:rPr>
      <w:t xml:space="preserve"> z </w:t>
    </w:r>
    <w:r>
      <w:rPr>
        <w:sz w:val="18"/>
      </w:rPr>
      <w:fldChar w:fldCharType="begin"/>
    </w:r>
    <w:r>
      <w:rPr>
        <w:sz w:val="18"/>
      </w:rPr>
      <w:instrText xml:space="preserve"> NUMPAGES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2879B49" w14:textId="77777777" w:rsidR="00EA7BC0" w:rsidRDefault="00000000">
    <w:pPr>
      <w:spacing w:after="0" w:line="240" w:lineRule="auto"/>
      <w:jc w:val="center"/>
    </w:pPr>
    <w:r>
      <w:rPr>
        <w:sz w:val="17"/>
      </w:rPr>
      <w:t xml:space="preserve">Strona </w:t>
    </w: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  <w:r>
      <w:rPr>
        <w:sz w:val="17"/>
      </w:rPr>
      <w:t xml:space="preserve"> z </w:t>
    </w:r>
    <w:r>
      <w:rPr>
        <w:sz w:val="18"/>
      </w:rPr>
      <w:fldChar w:fldCharType="begin"/>
    </w:r>
    <w:r>
      <w:rPr>
        <w:sz w:val="18"/>
      </w:rPr>
      <w:instrText xml:space="preserve"> NUMPAGES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D39AD97" w14:textId="77777777" w:rsidR="005270A5" w:rsidRDefault="005270A5" w:rsidP="00CC1444">
      <w:pPr>
        <w:spacing w:after="0" w:line="240" w:lineRule="auto"/>
      </w:pPr>
      <w:r>
        <w:separator/>
      </w:r>
    </w:p>
  </w:footnote>
  <w:footnote w:type="continuationSeparator" w:id="0">
    <w:p w14:paraId="71D5CB9D" w14:textId="77777777" w:rsidR="005270A5" w:rsidRDefault="005270A5" w:rsidP="00CC14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31646BE" w14:textId="13C6FF22" w:rsidR="00EA7BC0" w:rsidRDefault="00497B10">
    <w:pPr>
      <w:spacing w:after="0" w:line="240" w:lineRule="auto"/>
      <w:jc w:val="center"/>
    </w:pPr>
    <w:r>
      <w:rPr>
        <w:noProof/>
      </w:rPr>
      <w:drawing>
        <wp:inline distT="0" distB="0" distL="0" distR="0" wp14:anchorId="54366B14" wp14:editId="32C6F221">
          <wp:extent cx="5761355" cy="1121410"/>
          <wp:effectExtent l="0" t="0" r="0" b="0"/>
          <wp:docPr id="153135536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31355365" name="Obraz 153135536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1355" cy="11214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8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10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4964"/>
    <w:rsid w:val="0015485C"/>
    <w:rsid w:val="001A599D"/>
    <w:rsid w:val="001C4919"/>
    <w:rsid w:val="003507F3"/>
    <w:rsid w:val="003D5ECB"/>
    <w:rsid w:val="003E53AE"/>
    <w:rsid w:val="004333F6"/>
    <w:rsid w:val="00452639"/>
    <w:rsid w:val="00497B10"/>
    <w:rsid w:val="005270A5"/>
    <w:rsid w:val="005F39D7"/>
    <w:rsid w:val="00606EE2"/>
    <w:rsid w:val="00647A38"/>
    <w:rsid w:val="0068364E"/>
    <w:rsid w:val="006F6352"/>
    <w:rsid w:val="0076004C"/>
    <w:rsid w:val="0085668F"/>
    <w:rsid w:val="008E10A9"/>
    <w:rsid w:val="008F7F57"/>
    <w:rsid w:val="009D475E"/>
    <w:rsid w:val="00AB72B4"/>
    <w:rsid w:val="00B146BB"/>
    <w:rsid w:val="00B44964"/>
    <w:rsid w:val="00BE2561"/>
    <w:rsid w:val="00BF190E"/>
    <w:rsid w:val="00CC1444"/>
    <w:rsid w:val="00E27769"/>
    <w:rsid w:val="00EA7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466069F"/>
  <w15:chartTrackingRefBased/>
  <w15:docId w15:val="{DCBF723D-F4F6-C342-A074-DF2B4F9BD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60" w:line="240" w:lineRule="auto"/>
    </w:pPr>
    <w:rPr>
      <w:rFonts w:ascii="Aptos" w:eastAsia="Aptos" w:hAnsi="Aptos" w:cs="Aptos"/>
      <w:color w:val="20262D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C1444"/>
    <w:pPr>
      <w:keepNext/>
      <w:keepLines/>
      <w:spacing w:before="240"/>
      <w:outlineLvl w:val="0"/>
    </w:pPr>
    <w:rPr>
      <w:rFonts w:asciiTheme="majorHAnsi" w:eastAsiaTheme="majorEastAsia" w:hAnsiTheme="majorHAnsi" w:cstheme="majorBidi" w:ascii="Aptos" w:hAnsi="Aptos"/>
      <w:b/>
      <w:color w:val="8D1D2C"/>
      <w:sz w:val="24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C1444"/>
    <w:pPr>
      <w:keepNext/>
      <w:keepLines/>
      <w:spacing w:before="240"/>
      <w:outlineLvl w:val="1"/>
    </w:pPr>
    <w:rPr>
      <w:rFonts w:asciiTheme="majorHAnsi" w:eastAsiaTheme="majorEastAsia" w:hAnsiTheme="majorHAnsi" w:cstheme="majorBidi" w:ascii="Aptos" w:hAnsi="Aptos"/>
      <w:b/>
      <w:color w:val="20262D"/>
      <w:sz w:val="2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C1444"/>
    <w:pPr>
      <w:keepNext/>
      <w:keepLines/>
      <w:spacing w:before="240"/>
      <w:outlineLvl w:val="2"/>
    </w:pPr>
    <w:rPr>
      <w:rFonts w:eastAsiaTheme="majorEastAsia" w:cstheme="majorBidi"/>
      <w:b/>
      <w:sz w:val="23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C14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C14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C14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C14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C14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C14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C14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C14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C14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C144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C144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C144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C144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C144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C144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C1444"/>
    <w:pPr>
      <w:keepNext/>
      <w:spacing w:after="80" w:line="240" w:lineRule="auto"/>
      <w:contextualSpacing/>
    </w:pPr>
    <w:rPr>
      <w:rFonts w:asciiTheme="majorHAnsi" w:eastAsiaTheme="majorEastAsia" w:hAnsiTheme="majorHAnsi" w:cstheme="majorBidi" w:ascii="Aptos" w:hAnsi="Aptos"/>
      <w:b/>
      <w:color w:val="8D1D2C"/>
      <w:spacing w:val="-10"/>
      <w:kern w:val="28"/>
      <w:sz w:val="32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C14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C14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C14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C14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C144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C144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C144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C14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C144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C1444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CC14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C1444"/>
  </w:style>
  <w:style w:type="paragraph" w:styleId="Stopka">
    <w:name w:val="footer"/>
    <w:basedOn w:val="Normalny"/>
    <w:link w:val="StopkaZnak"/>
    <w:uiPriority w:val="99"/>
    <w:unhideWhenUsed/>
    <w:rsid w:val="00CC14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C1444"/>
  </w:style>
  <w:style w:type="character" w:styleId="Hipercze">
    <w:name w:val="Hyperlink"/>
    <w:basedOn w:val="Domylnaczcionkaakapitu"/>
    <w:uiPriority w:val="99"/>
    <w:unhideWhenUsed/>
    <w:rsid w:val="00CC1444"/>
    <w:rPr>
      <w:color w:val="467886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CC1444"/>
    <w:rPr>
      <w:color w:val="96607D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146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'1.0' encoding='UTF-8' standalone='yes'?>
<Relationships xmlns="http://schemas.openxmlformats.org/package/2006/relationships"><Relationship Id="rId1" Type="http://schemas.openxmlformats.org/officeDocument/2006/relationships/attachedTemplate" Target="https://zespolszkolzawodowychnr5-my.sharepoint.com/personal/admin_zsz5_edupage_org/Documents/Documents/ZSZ5%20-%20papier%20firmowy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ZSZ5%20-%20papier%20firmowy.dotx</Template>
  <TotalTime>7</TotalTime>
  <Pages>1</Pages>
  <Words>31</Words>
  <Characters>520</Characters>
  <Application>Microsoft Office Word</Application>
  <DocSecurity>0</DocSecurity>
  <Lines>11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544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Maciej Najwer</dc:creator>
  <cp:keywords/>
  <dc:description/>
  <cp:lastModifiedBy>Maciej Najwer</cp:lastModifiedBy>
  <cp:revision>4</cp:revision>
  <cp:lastPrinted>2025-10-10T06:32:00Z</cp:lastPrinted>
  <dcterms:created xsi:type="dcterms:W3CDTF">2026-07-24T20:29:00Z</dcterms:created>
  <dcterms:modified xsi:type="dcterms:W3CDTF">2026-07-24T21:35:00Z</dcterms:modified>
  <cp:category/>
</cp:coreProperties>
</file>